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80825" w14:textId="77777777" w:rsidR="006C1B41" w:rsidRDefault="006C1B41" w:rsidP="00CD51C6">
      <w:pPr>
        <w:pStyle w:val="Standard"/>
        <w:jc w:val="center"/>
        <w:rPr>
          <w:rFonts w:ascii="Times New Roman" w:hAnsi="Times New Roman" w:cs="Times New Roman"/>
          <w:b/>
          <w:bCs/>
        </w:rPr>
      </w:pPr>
    </w:p>
    <w:p w14:paraId="6206FE72" w14:textId="60C97A5C" w:rsidR="00CD51C6" w:rsidRPr="00C34413" w:rsidRDefault="00CD51C6" w:rsidP="00CD51C6">
      <w:pPr>
        <w:pStyle w:val="Standard"/>
        <w:jc w:val="center"/>
        <w:rPr>
          <w:rFonts w:ascii="Times New Roman" w:hAnsi="Times New Roman" w:cs="Times New Roman"/>
          <w:b/>
          <w:bCs/>
        </w:rPr>
      </w:pPr>
      <w:r w:rsidRPr="00C34413">
        <w:rPr>
          <w:rFonts w:ascii="Times New Roman" w:hAnsi="Times New Roman" w:cs="Times New Roman"/>
          <w:b/>
          <w:bCs/>
        </w:rPr>
        <w:t>KİŞİSEL VERİLERİ KORUMA KURUMU</w:t>
      </w:r>
    </w:p>
    <w:p w14:paraId="415C52DA" w14:textId="77777777" w:rsidR="00CD51C6" w:rsidRPr="00C34413" w:rsidRDefault="00563863" w:rsidP="00CD51C6">
      <w:pPr>
        <w:pStyle w:val="Standard"/>
        <w:jc w:val="center"/>
        <w:rPr>
          <w:rFonts w:ascii="Times New Roman" w:hAnsi="Times New Roman" w:cs="Times New Roman"/>
          <w:b/>
          <w:bCs/>
        </w:rPr>
      </w:pPr>
      <w:r w:rsidRPr="00C34413">
        <w:rPr>
          <w:rFonts w:ascii="Times New Roman" w:hAnsi="Times New Roman" w:cs="Times New Roman"/>
          <w:b/>
          <w:bCs/>
        </w:rPr>
        <w:t xml:space="preserve">Kişisel Verilerin İşlenmesi </w:t>
      </w:r>
      <w:r w:rsidR="00CD51C6" w:rsidRPr="00C34413">
        <w:rPr>
          <w:rFonts w:ascii="Times New Roman" w:hAnsi="Times New Roman" w:cs="Times New Roman"/>
          <w:b/>
          <w:bCs/>
        </w:rPr>
        <w:t>Aydınlatma Metni</w:t>
      </w:r>
    </w:p>
    <w:p w14:paraId="0DE33D34" w14:textId="77777777" w:rsidR="00CD51C6" w:rsidRPr="00C34413" w:rsidRDefault="00CD51C6" w:rsidP="00CD51C6">
      <w:pPr>
        <w:pStyle w:val="Standard"/>
        <w:jc w:val="both"/>
        <w:rPr>
          <w:rFonts w:ascii="Times New Roman" w:hAnsi="Times New Roman" w:cs="Times New Roman"/>
        </w:rPr>
      </w:pPr>
    </w:p>
    <w:p w14:paraId="61AFBCB8" w14:textId="77777777" w:rsidR="00C34413" w:rsidRDefault="00C34413" w:rsidP="008111A4">
      <w:pPr>
        <w:pStyle w:val="Standard"/>
        <w:ind w:firstLine="567"/>
        <w:jc w:val="both"/>
        <w:rPr>
          <w:rFonts w:ascii="Times New Roman" w:hAnsi="Times New Roman" w:cs="Times New Roman"/>
        </w:rPr>
      </w:pPr>
    </w:p>
    <w:p w14:paraId="2DE7CDF7" w14:textId="77777777" w:rsidR="00952870" w:rsidRPr="00C34413" w:rsidRDefault="00952870" w:rsidP="000C702D">
      <w:pPr>
        <w:pStyle w:val="Standard"/>
        <w:jc w:val="both"/>
        <w:rPr>
          <w:rFonts w:ascii="Times New Roman" w:hAnsi="Times New Roman" w:cs="Times New Roman"/>
        </w:rPr>
      </w:pPr>
      <w:r w:rsidRPr="00C34413">
        <w:rPr>
          <w:rFonts w:ascii="Times New Roman" w:hAnsi="Times New Roman" w:cs="Times New Roman"/>
        </w:rPr>
        <w:t>Bu aydınlatma metni, 6698 sayılı Kişisel Verilerin Korunması Kanununun 10 uncu maddesi ile Aydınlatma Yükümlülüğünün Yerine Getirilmesinde Uyulacak Usul ve Esaslar Hakkında Tebliğ kapsamında veri sorumlusu sıfatıyla Kişisel Verileri Koruma Kurumu tarafından hazırlanmıştır.</w:t>
      </w:r>
    </w:p>
    <w:p w14:paraId="30D53E85" w14:textId="77777777" w:rsidR="00952870" w:rsidRPr="00C34413" w:rsidRDefault="00952870" w:rsidP="000C702D">
      <w:pPr>
        <w:pStyle w:val="Standard"/>
        <w:jc w:val="both"/>
        <w:rPr>
          <w:rFonts w:ascii="Times New Roman" w:hAnsi="Times New Roman" w:cs="Times New Roman"/>
        </w:rPr>
      </w:pPr>
    </w:p>
    <w:p w14:paraId="7FCC3A39" w14:textId="51345EA9" w:rsidR="00563863" w:rsidRPr="00C34413" w:rsidRDefault="00952870" w:rsidP="000C702D">
      <w:pPr>
        <w:pStyle w:val="Standard"/>
        <w:jc w:val="both"/>
        <w:rPr>
          <w:rFonts w:ascii="Times New Roman" w:hAnsi="Times New Roman" w:cs="Times New Roman"/>
        </w:rPr>
      </w:pPr>
      <w:r w:rsidRPr="00C34413">
        <w:rPr>
          <w:rFonts w:ascii="Times New Roman" w:hAnsi="Times New Roman" w:cs="Times New Roman"/>
        </w:rPr>
        <w:t xml:space="preserve">Kurumumuz bünyesinde açık bulunan </w:t>
      </w:r>
      <w:r w:rsidR="00E02BFC" w:rsidRPr="00C34413">
        <w:t xml:space="preserve">657 sayılı </w:t>
      </w:r>
      <w:proofErr w:type="gramStart"/>
      <w:r w:rsidR="00E02BFC" w:rsidRPr="00C34413">
        <w:t>Devlet Memurları Kanununa</w:t>
      </w:r>
      <w:proofErr w:type="gramEnd"/>
      <w:r w:rsidR="00E02BFC" w:rsidRPr="00C34413">
        <w:t xml:space="preserve"> tabi memur kadrolarına atama yapılabilmesi için talep edilen </w:t>
      </w:r>
      <w:r w:rsidRPr="00C34413">
        <w:rPr>
          <w:rFonts w:ascii="Times New Roman" w:hAnsi="Times New Roman" w:cs="Times New Roman"/>
        </w:rPr>
        <w:t>kişisel veriler</w:t>
      </w:r>
      <w:r w:rsidR="00563863" w:rsidRPr="00C34413">
        <w:rPr>
          <w:rFonts w:ascii="Times New Roman" w:hAnsi="Times New Roman" w:cs="Times New Roman"/>
        </w:rPr>
        <w:t xml:space="preserve">den kimlik, eğitim, adli sicil kaydı, askerlik durumu ve hizmet belgesinde yer alan kişisel verileri </w:t>
      </w:r>
      <w:r w:rsidR="00EA1D5F">
        <w:rPr>
          <w:rFonts w:ascii="Times New Roman" w:hAnsi="Times New Roman" w:cs="Times New Roman"/>
        </w:rPr>
        <w:t>“</w:t>
      </w:r>
      <w:r w:rsidR="00563863" w:rsidRPr="00C34413">
        <w:rPr>
          <w:rFonts w:ascii="Times New Roman" w:hAnsi="Times New Roman" w:cs="Times New Roman"/>
        </w:rPr>
        <w:t>kanunlarda öngörülme</w:t>
      </w:r>
      <w:r w:rsidR="00EA1D5F">
        <w:rPr>
          <w:rFonts w:ascii="Times New Roman" w:hAnsi="Times New Roman" w:cs="Times New Roman"/>
        </w:rPr>
        <w:t>si”</w:t>
      </w:r>
      <w:r w:rsidR="00563863" w:rsidRPr="00C34413">
        <w:rPr>
          <w:rFonts w:ascii="Times New Roman" w:hAnsi="Times New Roman" w:cs="Times New Roman"/>
        </w:rPr>
        <w:t xml:space="preserve"> </w:t>
      </w:r>
      <w:r w:rsidR="00A72951">
        <w:rPr>
          <w:rFonts w:ascii="Times New Roman" w:hAnsi="Times New Roman" w:cs="Times New Roman"/>
        </w:rPr>
        <w:t>ve “i</w:t>
      </w:r>
      <w:r w:rsidR="00A72951" w:rsidRPr="00A72951">
        <w:rPr>
          <w:rFonts w:ascii="Times New Roman" w:hAnsi="Times New Roman" w:cs="Times New Roman"/>
        </w:rPr>
        <w:t>stihdam, iş sağlığı ve güvenliği, sosyal güvenlik, sosyal hizmetler ve sosyal yardım alanlarındaki hukuki yükümlülüklerin yerine getirilmesi için zorunlu olması</w:t>
      </w:r>
      <w:r w:rsidR="00A72951">
        <w:rPr>
          <w:rFonts w:ascii="Times New Roman" w:hAnsi="Times New Roman" w:cs="Times New Roman"/>
        </w:rPr>
        <w:t>”</w:t>
      </w:r>
      <w:r w:rsidR="00A72951" w:rsidRPr="00A72951">
        <w:rPr>
          <w:rFonts w:ascii="Times New Roman" w:hAnsi="Times New Roman" w:cs="Times New Roman"/>
        </w:rPr>
        <w:t xml:space="preserve"> </w:t>
      </w:r>
      <w:r w:rsidR="00563863" w:rsidRPr="00C34413">
        <w:rPr>
          <w:rFonts w:ascii="Times New Roman" w:hAnsi="Times New Roman" w:cs="Times New Roman"/>
        </w:rPr>
        <w:t>işleme şart</w:t>
      </w:r>
      <w:r w:rsidR="00A72951">
        <w:rPr>
          <w:rFonts w:ascii="Times New Roman" w:hAnsi="Times New Roman" w:cs="Times New Roman"/>
        </w:rPr>
        <w:t>lar</w:t>
      </w:r>
      <w:r w:rsidR="00563863" w:rsidRPr="00C34413">
        <w:rPr>
          <w:rFonts w:ascii="Times New Roman" w:hAnsi="Times New Roman" w:cs="Times New Roman"/>
        </w:rPr>
        <w:t>ına dayalı olarak</w:t>
      </w:r>
      <w:r w:rsidR="00EA1D5F">
        <w:rPr>
          <w:rFonts w:ascii="Times New Roman" w:hAnsi="Times New Roman" w:cs="Times New Roman"/>
        </w:rPr>
        <w:t xml:space="preserve">; </w:t>
      </w:r>
    </w:p>
    <w:p w14:paraId="58E2889A" w14:textId="77777777" w:rsidR="00952870" w:rsidRPr="00C34413" w:rsidRDefault="00952870" w:rsidP="000C702D">
      <w:pPr>
        <w:pStyle w:val="Standard"/>
        <w:jc w:val="both"/>
        <w:rPr>
          <w:rFonts w:ascii="Times New Roman" w:hAnsi="Times New Roman" w:cs="Times New Roman"/>
        </w:rPr>
      </w:pPr>
    </w:p>
    <w:p w14:paraId="059F6B5E" w14:textId="77777777" w:rsidR="00E02BFC" w:rsidRPr="00C34413" w:rsidRDefault="00952870" w:rsidP="000C702D">
      <w:pPr>
        <w:pStyle w:val="Standard"/>
        <w:jc w:val="both"/>
        <w:rPr>
          <w:rFonts w:ascii="Times New Roman" w:hAnsi="Times New Roman" w:cs="Times New Roman"/>
        </w:rPr>
      </w:pPr>
      <w:r w:rsidRPr="00C34413">
        <w:rPr>
          <w:rFonts w:ascii="Times New Roman" w:hAnsi="Times New Roman" w:cs="Times New Roman"/>
        </w:rPr>
        <w:t>• İş</w:t>
      </w:r>
      <w:r w:rsidR="00E02BFC" w:rsidRPr="00C34413">
        <w:rPr>
          <w:rFonts w:ascii="Times New Roman" w:hAnsi="Times New Roman" w:cs="Times New Roman"/>
        </w:rPr>
        <w:t>e yerleştirme için gerekli bilgi ve hak sahipliğinin kontrolü,</w:t>
      </w:r>
    </w:p>
    <w:p w14:paraId="4FE6AC72" w14:textId="77777777" w:rsidR="00E02BFC" w:rsidRPr="00C34413" w:rsidRDefault="00952870" w:rsidP="000C702D">
      <w:pPr>
        <w:pStyle w:val="Standard"/>
        <w:jc w:val="both"/>
        <w:rPr>
          <w:rFonts w:ascii="Times New Roman" w:hAnsi="Times New Roman" w:cs="Times New Roman"/>
        </w:rPr>
      </w:pPr>
      <w:r w:rsidRPr="00C34413">
        <w:rPr>
          <w:rFonts w:ascii="Times New Roman" w:hAnsi="Times New Roman" w:cs="Times New Roman"/>
        </w:rPr>
        <w:t xml:space="preserve">• </w:t>
      </w:r>
      <w:r w:rsidR="00E02BFC" w:rsidRPr="00C34413">
        <w:rPr>
          <w:rFonts w:ascii="Times New Roman" w:hAnsi="Times New Roman" w:cs="Times New Roman"/>
        </w:rPr>
        <w:t xml:space="preserve">İnsan </w:t>
      </w:r>
      <w:r w:rsidR="00563863" w:rsidRPr="00C34413">
        <w:rPr>
          <w:rFonts w:ascii="Times New Roman" w:hAnsi="Times New Roman" w:cs="Times New Roman"/>
        </w:rPr>
        <w:t>k</w:t>
      </w:r>
      <w:r w:rsidR="00E02BFC" w:rsidRPr="00C34413">
        <w:rPr>
          <w:rFonts w:ascii="Times New Roman" w:hAnsi="Times New Roman" w:cs="Times New Roman"/>
        </w:rPr>
        <w:t>aynakları süreçlerinin yürütülmesi,</w:t>
      </w:r>
    </w:p>
    <w:p w14:paraId="5F726D33" w14:textId="77777777" w:rsidR="00E02BFC" w:rsidRPr="00C34413" w:rsidRDefault="00952870" w:rsidP="000C702D">
      <w:pPr>
        <w:pStyle w:val="Standard"/>
        <w:jc w:val="both"/>
        <w:rPr>
          <w:rFonts w:ascii="Times New Roman" w:hAnsi="Times New Roman" w:cs="Times New Roman"/>
        </w:rPr>
      </w:pPr>
      <w:r w:rsidRPr="00C34413">
        <w:rPr>
          <w:rFonts w:ascii="Times New Roman" w:hAnsi="Times New Roman" w:cs="Times New Roman"/>
        </w:rPr>
        <w:t xml:space="preserve">• </w:t>
      </w:r>
      <w:r w:rsidR="00E02BFC" w:rsidRPr="00C34413">
        <w:rPr>
          <w:rFonts w:ascii="Times New Roman" w:hAnsi="Times New Roman" w:cs="Times New Roman"/>
        </w:rPr>
        <w:t>İleride doğabilecek uyuşmazlıklarda delil olarak kullanılması,</w:t>
      </w:r>
    </w:p>
    <w:p w14:paraId="43D42AEC" w14:textId="77777777" w:rsidR="00952870" w:rsidRPr="00C34413" w:rsidRDefault="00952870" w:rsidP="000C702D">
      <w:pPr>
        <w:pStyle w:val="Standard"/>
        <w:jc w:val="both"/>
        <w:rPr>
          <w:rFonts w:ascii="Times New Roman" w:hAnsi="Times New Roman" w:cs="Times New Roman"/>
        </w:rPr>
      </w:pPr>
    </w:p>
    <w:p w14:paraId="3D7F8111" w14:textId="34D6F43A" w:rsidR="00952870" w:rsidRDefault="00952870" w:rsidP="000C702D">
      <w:pPr>
        <w:pStyle w:val="Standard"/>
        <w:jc w:val="both"/>
        <w:rPr>
          <w:rFonts w:ascii="Times New Roman" w:hAnsi="Times New Roman" w:cs="Times New Roman"/>
        </w:rPr>
      </w:pPr>
      <w:proofErr w:type="gramStart"/>
      <w:r w:rsidRPr="00C34413">
        <w:rPr>
          <w:rFonts w:ascii="Times New Roman" w:hAnsi="Times New Roman" w:cs="Times New Roman"/>
        </w:rPr>
        <w:t>amaçlarıyla</w:t>
      </w:r>
      <w:proofErr w:type="gramEnd"/>
      <w:r w:rsidRPr="00C34413">
        <w:rPr>
          <w:rFonts w:ascii="Times New Roman" w:hAnsi="Times New Roman" w:cs="Times New Roman"/>
        </w:rPr>
        <w:t xml:space="preserve"> sınırlı olarak</w:t>
      </w:r>
      <w:r w:rsidR="00563863" w:rsidRPr="00C34413">
        <w:rPr>
          <w:rFonts w:ascii="Times New Roman" w:hAnsi="Times New Roman" w:cs="Times New Roman"/>
        </w:rPr>
        <w:t xml:space="preserve"> </w:t>
      </w:r>
      <w:r w:rsidRPr="00C34413">
        <w:rPr>
          <w:rFonts w:ascii="Times New Roman" w:hAnsi="Times New Roman" w:cs="Times New Roman"/>
        </w:rPr>
        <w:t>Kişisel Verileri Koruma Kurumu tarafından elden teslim, posta, kargo aracılığıyla manuel yolla veya entegrasyon aracılığıyla otomatik yolla işlenecektir.</w:t>
      </w:r>
      <w:r w:rsidR="00C34413">
        <w:rPr>
          <w:rFonts w:ascii="Times New Roman" w:hAnsi="Times New Roman" w:cs="Times New Roman"/>
        </w:rPr>
        <w:t xml:space="preserve"> </w:t>
      </w:r>
      <w:r w:rsidRPr="00C34413">
        <w:rPr>
          <w:rFonts w:ascii="Times New Roman" w:hAnsi="Times New Roman" w:cs="Times New Roman"/>
        </w:rPr>
        <w:t xml:space="preserve">Kurumumuzla paylaşılan </w:t>
      </w:r>
      <w:r w:rsidR="00563863" w:rsidRPr="00C34413">
        <w:rPr>
          <w:rFonts w:ascii="Times New Roman" w:hAnsi="Times New Roman" w:cs="Times New Roman"/>
        </w:rPr>
        <w:t xml:space="preserve">söz konusu </w:t>
      </w:r>
      <w:r w:rsidRPr="00C34413">
        <w:rPr>
          <w:rFonts w:ascii="Times New Roman" w:hAnsi="Times New Roman" w:cs="Times New Roman"/>
        </w:rPr>
        <w:t xml:space="preserve">kişisel veriler, sadece hukuki uyuşmazlıkların giderilmesi veya ilgili mevzuatı gereği talep </w:t>
      </w:r>
      <w:r w:rsidR="00EA1D5F">
        <w:rPr>
          <w:rFonts w:ascii="Times New Roman" w:hAnsi="Times New Roman" w:cs="Times New Roman"/>
        </w:rPr>
        <w:t xml:space="preserve">edilmesi </w:t>
      </w:r>
      <w:r w:rsidRPr="00C34413">
        <w:rPr>
          <w:rFonts w:ascii="Times New Roman" w:hAnsi="Times New Roman" w:cs="Times New Roman"/>
        </w:rPr>
        <w:t xml:space="preserve">halinde </w:t>
      </w:r>
      <w:r w:rsidR="00EA1D5F">
        <w:rPr>
          <w:rFonts w:ascii="Times New Roman" w:hAnsi="Times New Roman" w:cs="Times New Roman"/>
        </w:rPr>
        <w:t xml:space="preserve">yetkili kamu kurumları, </w:t>
      </w:r>
      <w:r w:rsidRPr="00C34413">
        <w:rPr>
          <w:rFonts w:ascii="Times New Roman" w:hAnsi="Times New Roman" w:cs="Times New Roman"/>
        </w:rPr>
        <w:t>adli makamlar veya ilgili kolluk kuvvetlerine aktarılabilecektir.</w:t>
      </w:r>
    </w:p>
    <w:p w14:paraId="5F874124" w14:textId="77777777" w:rsidR="000C702D" w:rsidRPr="00C34413" w:rsidRDefault="000C702D" w:rsidP="000C702D">
      <w:pPr>
        <w:pStyle w:val="Standard"/>
        <w:jc w:val="both"/>
        <w:rPr>
          <w:rFonts w:ascii="Times New Roman" w:hAnsi="Times New Roman" w:cs="Times New Roman"/>
        </w:rPr>
      </w:pPr>
    </w:p>
    <w:p w14:paraId="62DAE55B" w14:textId="77777777" w:rsidR="00952870" w:rsidRPr="00C34413" w:rsidRDefault="00952870" w:rsidP="000C702D">
      <w:pPr>
        <w:pStyle w:val="Standard"/>
        <w:jc w:val="both"/>
        <w:rPr>
          <w:rFonts w:ascii="Times New Roman" w:hAnsi="Times New Roman" w:cs="Times New Roman"/>
        </w:rPr>
      </w:pPr>
      <w:r w:rsidRPr="00C34413">
        <w:rPr>
          <w:rFonts w:ascii="Times New Roman" w:hAnsi="Times New Roman" w:cs="Times New Roman"/>
        </w:rPr>
        <w:t xml:space="preserve">Adaylar, </w:t>
      </w:r>
      <w:r w:rsidR="000C7E13">
        <w:rPr>
          <w:rFonts w:ascii="Times New Roman" w:hAnsi="Times New Roman" w:cs="Times New Roman"/>
        </w:rPr>
        <w:t xml:space="preserve">Kanunun </w:t>
      </w:r>
      <w:r w:rsidRPr="00C34413">
        <w:rPr>
          <w:rFonts w:ascii="Times New Roman" w:hAnsi="Times New Roman" w:cs="Times New Roman"/>
        </w:rPr>
        <w:t>11 inci maddesi kapsamındaki taleplerini, “Veri Sorumlusuna Başvuru Usul ve Esasları Hakkında Tebliğe” göre Kişisel Verileri Koruma Kurumunun Nasuh Akar Mahallesi 1407. Sokak No:4 Çankaya/Ankara adresine yazılı olarak iletebilir.</w:t>
      </w:r>
    </w:p>
    <w:p w14:paraId="029DC7C0" w14:textId="77777777" w:rsidR="00952870" w:rsidRPr="00C34413" w:rsidRDefault="00952870" w:rsidP="00952870">
      <w:pPr>
        <w:pStyle w:val="Standard"/>
        <w:ind w:firstLine="708"/>
        <w:jc w:val="both"/>
        <w:rPr>
          <w:rFonts w:ascii="Times New Roman" w:hAnsi="Times New Roman" w:cs="Times New Roman"/>
        </w:rPr>
      </w:pPr>
    </w:p>
    <w:p w14:paraId="7A04D59B" w14:textId="77777777" w:rsidR="00563863" w:rsidRPr="00C34413" w:rsidRDefault="00952870" w:rsidP="00952870">
      <w:pPr>
        <w:tabs>
          <w:tab w:val="left" w:pos="6435"/>
          <w:tab w:val="right" w:pos="9072"/>
        </w:tabs>
        <w:rPr>
          <w:b/>
        </w:rPr>
      </w:pPr>
      <w:r w:rsidRPr="00C34413">
        <w:rPr>
          <w:b/>
        </w:rPr>
        <w:tab/>
      </w:r>
    </w:p>
    <w:p w14:paraId="268398BE" w14:textId="77777777" w:rsidR="00C50FF2" w:rsidRPr="00C34413" w:rsidRDefault="00952870" w:rsidP="00E467AE">
      <w:pPr>
        <w:tabs>
          <w:tab w:val="left" w:pos="6435"/>
          <w:tab w:val="right" w:pos="9072"/>
        </w:tabs>
      </w:pPr>
      <w:r w:rsidRPr="00C34413">
        <w:rPr>
          <w:b/>
        </w:rPr>
        <w:t xml:space="preserve">            </w:t>
      </w:r>
    </w:p>
    <w:sectPr w:rsidR="00C50FF2" w:rsidRPr="00C34413" w:rsidSect="00C50FF2">
      <w:headerReference w:type="default" r:id="rId7"/>
      <w:pgSz w:w="11906" w:h="16838"/>
      <w:pgMar w:top="1135" w:right="1133"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A1FC" w14:textId="77777777" w:rsidR="005D6EF0" w:rsidRDefault="005D6EF0" w:rsidP="00313E45">
      <w:r>
        <w:separator/>
      </w:r>
    </w:p>
  </w:endnote>
  <w:endnote w:type="continuationSeparator" w:id="0">
    <w:p w14:paraId="41565FFD" w14:textId="77777777" w:rsidR="005D6EF0" w:rsidRDefault="005D6EF0" w:rsidP="0031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Liberation Serif">
    <w:altName w:val="Times New Roman"/>
    <w:charset w:val="A2"/>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5368B" w14:textId="77777777" w:rsidR="005D6EF0" w:rsidRDefault="005D6EF0" w:rsidP="00313E45">
      <w:r>
        <w:separator/>
      </w:r>
    </w:p>
  </w:footnote>
  <w:footnote w:type="continuationSeparator" w:id="0">
    <w:p w14:paraId="4507D592" w14:textId="77777777" w:rsidR="005D6EF0" w:rsidRDefault="005D6EF0" w:rsidP="00313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A308" w14:textId="60D9244B" w:rsidR="00313E45" w:rsidRPr="00C34413" w:rsidRDefault="00313E45" w:rsidP="00313E45">
    <w:pPr>
      <w:tabs>
        <w:tab w:val="left" w:pos="567"/>
      </w:tabs>
      <w:jc w:val="both"/>
    </w:pPr>
    <w:r>
      <w:t xml:space="preserve">     </w:t>
    </w:r>
    <w:r w:rsidR="00B90686">
      <w:t xml:space="preserve">     </w:t>
    </w:r>
    <w:r w:rsidR="00B90686">
      <w:tab/>
    </w:r>
    <w:r w:rsidR="00B90686">
      <w:tab/>
    </w:r>
    <w:r w:rsidR="00B90686">
      <w:tab/>
    </w:r>
    <w:r w:rsidR="00B90686">
      <w:tab/>
    </w:r>
    <w:r w:rsidR="00B90686">
      <w:tab/>
    </w:r>
    <w:r w:rsidR="00B90686">
      <w:tab/>
    </w:r>
    <w:r w:rsidR="00B90686">
      <w:tab/>
    </w:r>
    <w:r w:rsidR="00B90686">
      <w:tab/>
    </w:r>
    <w:r w:rsidR="00B90686">
      <w:tab/>
    </w:r>
    <w:r w:rsidR="00B90686">
      <w:tab/>
    </w:r>
    <w:r w:rsidR="00B90686">
      <w:tab/>
    </w:r>
    <w:r w:rsidR="00B90686">
      <w:tab/>
      <w:t xml:space="preserve">           </w:t>
    </w:r>
    <w:r w:rsidR="006C1B41">
      <w:t>Ek-2</w:t>
    </w:r>
  </w:p>
  <w:p w14:paraId="0F5D25C7" w14:textId="77777777" w:rsidR="00313E45" w:rsidRDefault="00313E4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56256"/>
    <w:multiLevelType w:val="hybridMultilevel"/>
    <w:tmpl w:val="8F46EC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6E80456"/>
    <w:multiLevelType w:val="hybridMultilevel"/>
    <w:tmpl w:val="1DDA89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65"/>
    <w:rsid w:val="00027A2F"/>
    <w:rsid w:val="00032C99"/>
    <w:rsid w:val="00084882"/>
    <w:rsid w:val="0008590A"/>
    <w:rsid w:val="000C33BD"/>
    <w:rsid w:val="000C702D"/>
    <w:rsid w:val="000C7E13"/>
    <w:rsid w:val="000E457D"/>
    <w:rsid w:val="00122E88"/>
    <w:rsid w:val="001F66F0"/>
    <w:rsid w:val="00311401"/>
    <w:rsid w:val="00313E45"/>
    <w:rsid w:val="00365365"/>
    <w:rsid w:val="0052250D"/>
    <w:rsid w:val="00534615"/>
    <w:rsid w:val="00563863"/>
    <w:rsid w:val="005D6EF0"/>
    <w:rsid w:val="0060415B"/>
    <w:rsid w:val="006C1B41"/>
    <w:rsid w:val="006C4880"/>
    <w:rsid w:val="006F6ACE"/>
    <w:rsid w:val="007106BD"/>
    <w:rsid w:val="00714E43"/>
    <w:rsid w:val="00721B32"/>
    <w:rsid w:val="008111A4"/>
    <w:rsid w:val="008A4CC6"/>
    <w:rsid w:val="00934A70"/>
    <w:rsid w:val="009455B6"/>
    <w:rsid w:val="00952870"/>
    <w:rsid w:val="00986641"/>
    <w:rsid w:val="0099101E"/>
    <w:rsid w:val="009B7917"/>
    <w:rsid w:val="00A01AC9"/>
    <w:rsid w:val="00A72951"/>
    <w:rsid w:val="00AB3B62"/>
    <w:rsid w:val="00B754A2"/>
    <w:rsid w:val="00B90686"/>
    <w:rsid w:val="00C34413"/>
    <w:rsid w:val="00C36DA0"/>
    <w:rsid w:val="00C50FF2"/>
    <w:rsid w:val="00C52523"/>
    <w:rsid w:val="00C82F55"/>
    <w:rsid w:val="00CD51C6"/>
    <w:rsid w:val="00D7576F"/>
    <w:rsid w:val="00E02BFC"/>
    <w:rsid w:val="00E25AE3"/>
    <w:rsid w:val="00E467AE"/>
    <w:rsid w:val="00EA1D5F"/>
    <w:rsid w:val="00EA717E"/>
    <w:rsid w:val="00EE2BBD"/>
    <w:rsid w:val="00FC59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9F309"/>
  <w15:docId w15:val="{E24CD08B-6D44-4289-B779-76128CA6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B3B62"/>
    <w:rPr>
      <w:rFonts w:ascii="Tahoma" w:hAnsi="Tahoma" w:cs="Tahoma"/>
      <w:sz w:val="16"/>
      <w:szCs w:val="16"/>
    </w:rPr>
  </w:style>
  <w:style w:type="character" w:customStyle="1" w:styleId="BalonMetniChar">
    <w:name w:val="Balon Metni Char"/>
    <w:basedOn w:val="VarsaylanParagrafYazTipi"/>
    <w:link w:val="BalonMetni"/>
    <w:uiPriority w:val="99"/>
    <w:semiHidden/>
    <w:rsid w:val="00AB3B62"/>
    <w:rPr>
      <w:rFonts w:ascii="Tahoma" w:hAnsi="Tahoma" w:cs="Tahoma"/>
      <w:sz w:val="16"/>
      <w:szCs w:val="16"/>
    </w:rPr>
  </w:style>
  <w:style w:type="paragraph" w:styleId="AralkYok">
    <w:name w:val="No Spacing"/>
    <w:uiPriority w:val="1"/>
    <w:qFormat/>
    <w:rsid w:val="00CD51C6"/>
    <w:rPr>
      <w:rFonts w:asciiTheme="minorHAnsi" w:eastAsiaTheme="minorHAnsi" w:hAnsiTheme="minorHAnsi" w:cstheme="minorBidi"/>
      <w:sz w:val="22"/>
      <w:szCs w:val="22"/>
      <w:lang w:eastAsia="en-US"/>
    </w:rPr>
  </w:style>
  <w:style w:type="paragraph" w:customStyle="1" w:styleId="Standard">
    <w:name w:val="Standard"/>
    <w:rsid w:val="00CD51C6"/>
    <w:pPr>
      <w:suppressAutoHyphens/>
      <w:autoSpaceDN w:val="0"/>
    </w:pPr>
    <w:rPr>
      <w:rFonts w:ascii="Liberation Serif" w:eastAsia="NSimSun" w:hAnsi="Liberation Serif" w:cs="Lucida Sans"/>
      <w:kern w:val="3"/>
      <w:sz w:val="24"/>
      <w:szCs w:val="24"/>
      <w:lang w:eastAsia="zh-CN" w:bidi="hi-IN"/>
    </w:rPr>
  </w:style>
  <w:style w:type="table" w:styleId="TabloKlavuzu">
    <w:name w:val="Table Grid"/>
    <w:basedOn w:val="NormalTablo"/>
    <w:uiPriority w:val="59"/>
    <w:rsid w:val="000C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C7E13"/>
    <w:pPr>
      <w:ind w:left="720"/>
      <w:contextualSpacing/>
    </w:pPr>
  </w:style>
  <w:style w:type="paragraph" w:styleId="stBilgi">
    <w:name w:val="header"/>
    <w:basedOn w:val="Normal"/>
    <w:link w:val="stBilgiChar"/>
    <w:uiPriority w:val="99"/>
    <w:unhideWhenUsed/>
    <w:rsid w:val="00313E45"/>
    <w:pPr>
      <w:tabs>
        <w:tab w:val="center" w:pos="4536"/>
        <w:tab w:val="right" w:pos="9072"/>
      </w:tabs>
    </w:pPr>
  </w:style>
  <w:style w:type="character" w:customStyle="1" w:styleId="stBilgiChar">
    <w:name w:val="Üst Bilgi Char"/>
    <w:basedOn w:val="VarsaylanParagrafYazTipi"/>
    <w:link w:val="stBilgi"/>
    <w:uiPriority w:val="99"/>
    <w:rsid w:val="00313E45"/>
    <w:rPr>
      <w:sz w:val="24"/>
      <w:szCs w:val="24"/>
    </w:rPr>
  </w:style>
  <w:style w:type="paragraph" w:styleId="AltBilgi">
    <w:name w:val="footer"/>
    <w:basedOn w:val="Normal"/>
    <w:link w:val="AltBilgiChar"/>
    <w:uiPriority w:val="99"/>
    <w:unhideWhenUsed/>
    <w:rsid w:val="00313E45"/>
    <w:pPr>
      <w:tabs>
        <w:tab w:val="center" w:pos="4536"/>
        <w:tab w:val="right" w:pos="9072"/>
      </w:tabs>
    </w:pPr>
  </w:style>
  <w:style w:type="character" w:customStyle="1" w:styleId="AltBilgiChar">
    <w:name w:val="Alt Bilgi Char"/>
    <w:basedOn w:val="VarsaylanParagrafYazTipi"/>
    <w:link w:val="AltBilgi"/>
    <w:uiPriority w:val="99"/>
    <w:rsid w:val="00313E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1435</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SAĞLIK DURUMU BEYAN FORMU</vt:lpstr>
      <vt:lpstr>SAĞLIK DURUMU BEYAN FORMU</vt:lpstr>
    </vt:vector>
  </TitlesOfParts>
  <Company>Hewlett-Packard Company</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SAĞLIK DURUMU BEYAN FORMU</dc:title>
  <dc:creator>Ali Can</dc:creator>
  <cp:lastModifiedBy>Ersin CAN</cp:lastModifiedBy>
  <cp:revision>2</cp:revision>
  <cp:lastPrinted>2020-07-06T12:11:00Z</cp:lastPrinted>
  <dcterms:created xsi:type="dcterms:W3CDTF">2024-09-11T05:50:00Z</dcterms:created>
  <dcterms:modified xsi:type="dcterms:W3CDTF">2024-09-11T05:50:00Z</dcterms:modified>
</cp:coreProperties>
</file>